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Аннотация к рабочей программе экология дисциплины «Биосфера и человечество»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Общая характеристика программы: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 xml:space="preserve">Программа по предмету экология составлена на основе государственного образовательного стандарта. Один час экологии является  компонентом образовательного учреждения, что соответствует  учебному плану МБОУ СОШ №1. Учебно-тематические планы на основе программно – методических материалов; экология. 5 – 11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 xml:space="preserve">./сост. Е.В.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Акифьева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>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 xml:space="preserve">Курс «Биосфера и человечество» 11 класса развивает новые понятия, характеризующие человечество на популяционном уровне. Рассматриваются взаимоотношения людей с окружающим миром на уровне биосферы,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социосферы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>, ноосферы.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 xml:space="preserve">Курс рассчитан на 34 часов в год или 1 час в неделю. Курс ведется по учебнику «Биосфера и человечество», 11 класс, Швец И.М.,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 xml:space="preserve"> Н.А.– М.: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Цели курса: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познакомить с проблемами взаимодействия человечества и окружающей среды;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проследить, как менялись взаимосвязи между человечеством и остальными компонентами биосферы;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воспитание активной жизненной позиции.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учиться беседовать, находить компромиссы;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прививать экологическую культуру;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развивать культуру речи, мышление, память;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формировать активную жизненную позицию по охране и защите животного и растительного мира планеты.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Изучение данного курса экологии ведется с помощью лекций, диалогов, дискуссий, рассказов или устной форме.</w:t>
      </w:r>
    </w:p>
    <w:p w:rsidR="008E3208" w:rsidRPr="006E0046" w:rsidRDefault="008E3208" w:rsidP="008E32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046">
        <w:rPr>
          <w:rFonts w:ascii="Times New Roman" w:hAnsi="Times New Roman" w:cs="Times New Roman"/>
          <w:sz w:val="24"/>
          <w:szCs w:val="24"/>
        </w:rPr>
        <w:t>Выполняются практические, самостоятельные, проверочные и контрольные работы и задания, осуществляется поиск и представление информации для опережающих сообщений. Применяются различные виды опроса: письменные и устные, индивидуальные, фронтальные, групповые.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046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 11 класса по курсу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«Биосфера и человечество»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Обучающиеся должны знать и уметь: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lastRenderedPageBreak/>
        <w:t>- узнавать и различать научные тексты о влиянии различных экологических факторах и их совокупности на человека и его здоровье;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 xml:space="preserve">- описывать основные экологические проблемы своего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регионаи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 xml:space="preserve"> всего человечества;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уметь находить в различных источниках информации научные доказательства для объяснения экологических проблем;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различать научный, социальный и культурный контекст в описании экологических проблем человечества;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объяснять значение устойчивого развития природы и  человечества;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прогнозировать перспективы устойчивого развития природы и человечества;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проявлять активность в организации и проведении экологических акций;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сопоставлять взаимоотношения человека с окружающим миром в различных культурах с возможностью определения наиболее оптимальных для целей устойчивого развития биосферы.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таблицы,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 xml:space="preserve">- учебные диски, 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гербарии,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карты,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стенды,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 xml:space="preserve">- дидактический материал: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 xml:space="preserve"> карточки, тесты, викторины, кроссворды, задания для контрольных, самостоятельных, проверочных, практических работ, задания для творческих работ.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>- компьютер.</w:t>
      </w:r>
    </w:p>
    <w:p w:rsidR="008E3208" w:rsidRPr="006E0046" w:rsidRDefault="008E3208" w:rsidP="008E3208">
      <w:pPr>
        <w:rPr>
          <w:rFonts w:ascii="Times New Roman" w:hAnsi="Times New Roman" w:cs="Times New Roman"/>
          <w:b/>
          <w:sz w:val="24"/>
          <w:szCs w:val="24"/>
        </w:rPr>
      </w:pPr>
      <w:r w:rsidRPr="006E0046">
        <w:rPr>
          <w:rFonts w:ascii="Times New Roman" w:hAnsi="Times New Roman" w:cs="Times New Roman"/>
          <w:sz w:val="24"/>
          <w:szCs w:val="24"/>
        </w:rPr>
        <w:t xml:space="preserve">Курс ведется по учебнику «Биосфера и человечество», 11 класс, Швец И.М.,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 xml:space="preserve"> Н.А.– М.: </w:t>
      </w:r>
      <w:proofErr w:type="spellStart"/>
      <w:r w:rsidRPr="006E004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E0046">
        <w:rPr>
          <w:rFonts w:ascii="Times New Roman" w:hAnsi="Times New Roman" w:cs="Times New Roman"/>
          <w:sz w:val="24"/>
          <w:szCs w:val="24"/>
        </w:rPr>
        <w:t xml:space="preserve"> – Граф, 2012.</w:t>
      </w: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</w:p>
    <w:p w:rsidR="008E3208" w:rsidRPr="006E0046" w:rsidRDefault="008E3208" w:rsidP="008E3208">
      <w:pPr>
        <w:rPr>
          <w:rFonts w:ascii="Times New Roman" w:hAnsi="Times New Roman" w:cs="Times New Roman"/>
          <w:sz w:val="24"/>
          <w:szCs w:val="24"/>
        </w:rPr>
      </w:pPr>
    </w:p>
    <w:p w:rsidR="00000000" w:rsidRPr="006E0046" w:rsidRDefault="006E0046">
      <w:pPr>
        <w:rPr>
          <w:rFonts w:ascii="Times New Roman" w:hAnsi="Times New Roman" w:cs="Times New Roman"/>
          <w:sz w:val="24"/>
          <w:szCs w:val="24"/>
        </w:rPr>
      </w:pPr>
    </w:p>
    <w:p w:rsidR="006E0046" w:rsidRPr="006E0046" w:rsidRDefault="006E0046">
      <w:pPr>
        <w:rPr>
          <w:rFonts w:ascii="Times New Roman" w:hAnsi="Times New Roman" w:cs="Times New Roman"/>
          <w:sz w:val="24"/>
          <w:szCs w:val="24"/>
        </w:rPr>
      </w:pPr>
    </w:p>
    <w:sectPr w:rsidR="006E0046" w:rsidRPr="006E0046" w:rsidSect="00EB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8E3208"/>
    <w:rsid w:val="006E0046"/>
    <w:rsid w:val="008E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кабинет</dc:creator>
  <cp:keywords/>
  <dc:description/>
  <cp:lastModifiedBy>12 кабинет</cp:lastModifiedBy>
  <cp:revision>3</cp:revision>
  <dcterms:created xsi:type="dcterms:W3CDTF">2017-10-23T07:13:00Z</dcterms:created>
  <dcterms:modified xsi:type="dcterms:W3CDTF">2017-10-23T07:14:00Z</dcterms:modified>
</cp:coreProperties>
</file>